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EF19E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AE251E" w:rsidRDefault="005B0C17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proofErr w:type="spellStart"/>
      <w:r>
        <w:rPr>
          <w:rFonts w:cs="Times New Roman"/>
          <w:b/>
          <w:szCs w:val="28"/>
          <w:shd w:val="clear" w:color="auto" w:fill="FFFFFF"/>
        </w:rPr>
        <w:t>Сплитстоун</w:t>
      </w:r>
      <w:proofErr w:type="spellEnd"/>
      <w:r>
        <w:rPr>
          <w:rFonts w:cs="Times New Roman"/>
          <w:b/>
          <w:szCs w:val="28"/>
          <w:shd w:val="clear" w:color="auto" w:fill="FFFFFF"/>
        </w:rPr>
        <w:t xml:space="preserve"> </w:t>
      </w:r>
      <w:r w:rsidR="005A67EB">
        <w:rPr>
          <w:rFonts w:cs="Times New Roman"/>
          <w:b/>
          <w:szCs w:val="28"/>
          <w:shd w:val="clear" w:color="auto" w:fill="FFFFFF"/>
        </w:rPr>
        <w:t>В</w:t>
      </w:r>
      <w:r w:rsidR="00AE251E">
        <w:rPr>
          <w:rFonts w:cs="Times New Roman"/>
          <w:b/>
          <w:szCs w:val="28"/>
          <w:shd w:val="clear" w:color="auto" w:fill="FFFFFF"/>
          <w:lang w:val="en-US"/>
        </w:rPr>
        <w:t>S</w:t>
      </w:r>
      <w:r w:rsidR="00AE251E" w:rsidRPr="00AE251E">
        <w:rPr>
          <w:rFonts w:cs="Times New Roman"/>
          <w:b/>
          <w:szCs w:val="28"/>
          <w:shd w:val="clear" w:color="auto" w:fill="FFFFFF"/>
        </w:rPr>
        <w:t>244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8B1686" w:rsidP="003059BD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t>Виброплита</w:t>
      </w:r>
      <w:proofErr w:type="spellEnd"/>
      <w:r>
        <w:t xml:space="preserve"> </w:t>
      </w:r>
      <w:proofErr w:type="spellStart"/>
      <w:r w:rsidR="00AE251E">
        <w:t>Сплитстоун</w:t>
      </w:r>
      <w:proofErr w:type="spellEnd"/>
      <w:r w:rsidR="00AE251E">
        <w:t xml:space="preserve"> </w:t>
      </w:r>
      <w:r w:rsidR="005A67EB">
        <w:t>В</w:t>
      </w:r>
      <w:r w:rsidR="00AE251E">
        <w:rPr>
          <w:lang w:val="en-US"/>
        </w:rPr>
        <w:t>S</w:t>
      </w:r>
      <w:r w:rsidR="00AE251E" w:rsidRPr="00AE251E">
        <w:t>244</w:t>
      </w:r>
      <w:r w:rsidR="00AE251E">
        <w:t xml:space="preserve"> </w:t>
      </w:r>
      <w:proofErr w:type="gramStart"/>
      <w:r w:rsidR="00AE251E">
        <w:t>предназначена</w:t>
      </w:r>
      <w:proofErr w:type="gramEnd"/>
      <w:r w:rsidR="00AE251E">
        <w:t xml:space="preserve"> для уплотнения связных (асфальт, асфальтобетон) и балластных материалов. Эта </w:t>
      </w:r>
      <w:proofErr w:type="spellStart"/>
      <w:r w:rsidR="00AE251E">
        <w:t>виброплита</w:t>
      </w:r>
      <w:proofErr w:type="spellEnd"/>
      <w:r w:rsidR="00AE251E">
        <w:t xml:space="preserve"> используется при проведении ландшафтных работ, на работах по благоустройству территорий и ремонту дорожных покрытий, при укладке тротуарной плитки с применением </w:t>
      </w:r>
      <w:hyperlink r:id="rId6" w:history="1">
        <w:r w:rsidR="00AE251E" w:rsidRPr="00AE251E">
          <w:rPr>
            <w:rStyle w:val="a6"/>
            <w:color w:val="auto"/>
            <w:u w:val="none"/>
          </w:rPr>
          <w:t>демпфирующего (</w:t>
        </w:r>
        <w:proofErr w:type="spellStart"/>
        <w:r w:rsidR="00AE251E" w:rsidRPr="00AE251E">
          <w:rPr>
            <w:rStyle w:val="a6"/>
            <w:color w:val="auto"/>
            <w:u w:val="none"/>
          </w:rPr>
          <w:t>виброгасящего</w:t>
        </w:r>
        <w:proofErr w:type="spellEnd"/>
        <w:r w:rsidR="00AE251E" w:rsidRPr="00AE251E">
          <w:rPr>
            <w:rStyle w:val="a6"/>
            <w:color w:val="auto"/>
            <w:u w:val="none"/>
          </w:rPr>
          <w:t>)</w:t>
        </w:r>
        <w:r w:rsidR="005A67EB">
          <w:rPr>
            <w:rStyle w:val="a6"/>
            <w:color w:val="auto"/>
            <w:u w:val="none"/>
          </w:rPr>
          <w:t xml:space="preserve"> </w:t>
        </w:r>
        <w:r w:rsidR="00AE251E" w:rsidRPr="00AE251E">
          <w:rPr>
            <w:rStyle w:val="a6"/>
            <w:color w:val="auto"/>
            <w:u w:val="none"/>
          </w:rPr>
          <w:t>коврика</w:t>
        </w:r>
      </w:hyperlink>
      <w:r w:rsidR="005B0C17" w:rsidRPr="00AE251E">
        <w:t>.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AE251E" w:rsidP="00AE251E">
      <w:pPr>
        <w:rPr>
          <w:rFonts w:eastAsia="Times New Roman"/>
          <w:lang w:eastAsia="ru-RU"/>
        </w:rPr>
      </w:pPr>
      <w:proofErr w:type="spellStart"/>
      <w:r>
        <w:t>Сплитстоун</w:t>
      </w:r>
      <w:proofErr w:type="spellEnd"/>
      <w:r>
        <w:t xml:space="preserve"> </w:t>
      </w:r>
      <w:r w:rsidR="005A67EB">
        <w:t>В</w:t>
      </w:r>
      <w:r>
        <w:rPr>
          <w:lang w:val="en-US"/>
        </w:rPr>
        <w:t>S</w:t>
      </w:r>
      <w:r w:rsidRPr="00AE251E">
        <w:t>244</w:t>
      </w:r>
      <w:r w:rsidR="003059BD" w:rsidRPr="00D12467">
        <w:rPr>
          <w:rFonts w:eastAsia="Times New Roman"/>
          <w:lang w:eastAsia="ru-RU"/>
        </w:rPr>
        <w:t xml:space="preserve"> </w:t>
      </w:r>
      <w:r>
        <w:t xml:space="preserve">модель </w:t>
      </w:r>
      <w:proofErr w:type="spellStart"/>
      <w:r>
        <w:t>виброплиты</w:t>
      </w:r>
      <w:proofErr w:type="spellEnd"/>
      <w:r>
        <w:t xml:space="preserve"> позволяет производить эффективное уплотнение сыпучих материалов, разнообразных грунтов и асфальта на малых площадях, вдоль бордюров, цоколей зданий и в других труднодоступных местах. Модель наиболее эффективна при проведении ландшафтных работ, а также работ по благоустройству территорий и дорожных покрытий.</w:t>
      </w:r>
      <w:r w:rsidRPr="00AE251E">
        <w:t xml:space="preserve">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0672A0" w:rsidRPr="000672A0">
        <w:t xml:space="preserve">в  собственности </w:t>
      </w:r>
      <w:r w:rsidR="000672A0">
        <w:t xml:space="preserve">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0672A0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AE251E" w:rsidP="00046A55">
      <w:pPr>
        <w:spacing w:before="0" w:after="0"/>
        <w:ind w:firstLine="360"/>
      </w:pPr>
      <w:proofErr w:type="spellStart"/>
      <w:r>
        <w:t>Сплитстоун</w:t>
      </w:r>
      <w:proofErr w:type="spellEnd"/>
      <w:r>
        <w:t xml:space="preserve"> </w:t>
      </w:r>
      <w:r w:rsidR="005A67EB">
        <w:t>В</w:t>
      </w:r>
      <w:r>
        <w:rPr>
          <w:lang w:val="en-US"/>
        </w:rPr>
        <w:t>S</w:t>
      </w:r>
      <w:r w:rsidRPr="00AE251E">
        <w:t>244</w:t>
      </w:r>
      <w:r w:rsidR="008E1794" w:rsidRPr="00D12467">
        <w:t xml:space="preserve"> </w:t>
      </w:r>
      <w:proofErr w:type="gramStart"/>
      <w:r w:rsidR="008E1794" w:rsidRPr="00D12467">
        <w:t>необходим</w:t>
      </w:r>
      <w:proofErr w:type="gramEnd"/>
      <w:r w:rsidR="008E1794" w:rsidRPr="00D12467">
        <w:t xml:space="preserve"> в каждодневной работе производственной службы </w:t>
      </w:r>
      <w:r w:rsidR="005B0C17">
        <w:t>кабельных линий</w:t>
      </w:r>
      <w:r w:rsidR="008E1794" w:rsidRPr="00D12467">
        <w:t xml:space="preserve"> при проведении плановых ремонтов, технического обслуживания, в случае аварийно-восстановительных работ в </w:t>
      </w:r>
      <w:r w:rsidR="008E1794" w:rsidRPr="00D12467">
        <w:lastRenderedPageBreak/>
        <w:t xml:space="preserve">электроустановках </w:t>
      </w:r>
      <w:r w:rsidR="00EF3C61">
        <w:t>АО</w:t>
      </w:r>
      <w:r w:rsidR="008E1794" w:rsidRPr="00D12467">
        <w:t xml:space="preserve"> «ВГЭС», для выполнения инвестиционной программы и технологического присоединения потребителей.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5B0C17">
        <w:t>1</w:t>
      </w:r>
      <w:r w:rsidRPr="00D12467">
        <w:t xml:space="preserve"> комплект</w:t>
      </w:r>
      <w:r w:rsidR="005B0C17">
        <w:t>а</w:t>
      </w:r>
      <w:r w:rsidRPr="00D12467">
        <w:t xml:space="preserve"> </w:t>
      </w:r>
      <w:proofErr w:type="spellStart"/>
      <w:r w:rsidR="00AE251E">
        <w:t>Сплитстоун</w:t>
      </w:r>
      <w:proofErr w:type="spellEnd"/>
      <w:r w:rsidR="00AE251E">
        <w:t xml:space="preserve"> </w:t>
      </w:r>
      <w:r w:rsidR="005A67EB">
        <w:t>В</w:t>
      </w:r>
      <w:r w:rsidR="00AE251E">
        <w:rPr>
          <w:lang w:val="en-US"/>
        </w:rPr>
        <w:t>S</w:t>
      </w:r>
      <w:r w:rsidR="00AE251E" w:rsidRPr="00AE251E">
        <w:t>244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8B1686">
        <w:t>217</w:t>
      </w:r>
      <w:r w:rsidR="00AE251E">
        <w:t>,</w:t>
      </w:r>
      <w:r w:rsidR="008B1686">
        <w:t>98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94EDF" w:rsidP="00046A55">
      <w:pPr>
        <w:spacing w:before="0" w:after="0"/>
        <w:ind w:firstLine="360"/>
      </w:pPr>
      <w:r w:rsidRPr="00D12467">
        <w:t xml:space="preserve">Производственная служба </w:t>
      </w:r>
      <w:r w:rsidR="008E1794" w:rsidRPr="00D12467">
        <w:t>кабельных линий</w:t>
      </w:r>
      <w:r w:rsidR="0049401F" w:rsidRPr="00D12467">
        <w:t xml:space="preserve"> </w:t>
      </w:r>
      <w:r w:rsidR="00EF3C61">
        <w:t>АО</w:t>
      </w:r>
      <w:r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672A0"/>
    <w:rsid w:val="00206A77"/>
    <w:rsid w:val="00292B5F"/>
    <w:rsid w:val="003059BD"/>
    <w:rsid w:val="0049401F"/>
    <w:rsid w:val="004E199F"/>
    <w:rsid w:val="005A67EB"/>
    <w:rsid w:val="005B0C17"/>
    <w:rsid w:val="00617C74"/>
    <w:rsid w:val="006656FB"/>
    <w:rsid w:val="00894EDF"/>
    <w:rsid w:val="008B1686"/>
    <w:rsid w:val="008E1794"/>
    <w:rsid w:val="00A0725D"/>
    <w:rsid w:val="00AE251E"/>
    <w:rsid w:val="00AF365B"/>
    <w:rsid w:val="00B47DE7"/>
    <w:rsid w:val="00BC0103"/>
    <w:rsid w:val="00BE3DBA"/>
    <w:rsid w:val="00C447F0"/>
    <w:rsid w:val="00C679B0"/>
    <w:rsid w:val="00CC4736"/>
    <w:rsid w:val="00CC7E48"/>
    <w:rsid w:val="00D12467"/>
    <w:rsid w:val="00D63400"/>
    <w:rsid w:val="00DC6280"/>
    <w:rsid w:val="00ED1B02"/>
    <w:rsid w:val="00EF19EF"/>
    <w:rsid w:val="00EF3C6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litstone.ru/technika/vibroplity/kovr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23</cp:revision>
  <dcterms:created xsi:type="dcterms:W3CDTF">2018-02-27T15:27:00Z</dcterms:created>
  <dcterms:modified xsi:type="dcterms:W3CDTF">2020-02-11T08:19:00Z</dcterms:modified>
</cp:coreProperties>
</file>